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D16EE" w:rsidRDefault="009D16EE" w:rsidP="00A2083E">
      <w:pPr>
        <w:spacing w:line="240" w:lineRule="auto"/>
        <w:rPr>
          <w:rFonts w:ascii="Calibri" w:eastAsia="Times New Roman" w:hAnsi="Calibri" w:cs="Calibri"/>
          <w:color w:val="000000"/>
          <w:lang w:eastAsia="sk-SK"/>
        </w:rPr>
      </w:pPr>
    </w:p>
    <w:p w:rsidR="009D16EE" w:rsidRDefault="009D16EE" w:rsidP="00A2083E">
      <w:pPr>
        <w:spacing w:line="240" w:lineRule="auto"/>
        <w:rPr>
          <w:rFonts w:ascii="Calibri" w:eastAsia="Times New Roman" w:hAnsi="Calibri" w:cs="Calibri"/>
          <w:color w:val="000000"/>
          <w:lang w:eastAsia="sk-SK"/>
        </w:rPr>
      </w:pPr>
    </w:p>
    <w:p w:rsidR="009D16EE" w:rsidRDefault="009D16EE" w:rsidP="00A2083E">
      <w:pPr>
        <w:spacing w:line="240" w:lineRule="auto"/>
        <w:rPr>
          <w:rFonts w:ascii="Calibri" w:eastAsia="Times New Roman" w:hAnsi="Calibri" w:cs="Calibri"/>
          <w:color w:val="000000"/>
          <w:lang w:eastAsia="sk-SK"/>
        </w:rPr>
      </w:pPr>
    </w:p>
    <w:p w:rsidR="009D16EE" w:rsidRDefault="009D16EE" w:rsidP="00A2083E">
      <w:pPr>
        <w:spacing w:line="240" w:lineRule="auto"/>
        <w:rPr>
          <w:rFonts w:ascii="Calibri" w:eastAsia="Times New Roman" w:hAnsi="Calibri" w:cs="Calibri"/>
          <w:color w:val="000000"/>
          <w:lang w:eastAsia="sk-SK"/>
        </w:rPr>
      </w:pPr>
    </w:p>
    <w:p w:rsidR="009D16EE" w:rsidRDefault="009D16EE" w:rsidP="00A2083E">
      <w:pPr>
        <w:spacing w:line="240" w:lineRule="auto"/>
        <w:rPr>
          <w:rFonts w:ascii="Calibri" w:eastAsia="Times New Roman" w:hAnsi="Calibri" w:cs="Calibri"/>
          <w:color w:val="000000"/>
          <w:lang w:eastAsia="sk-SK"/>
        </w:rPr>
      </w:pPr>
    </w:p>
    <w:p w:rsidR="009D16EE" w:rsidRDefault="009D16EE" w:rsidP="00A2083E">
      <w:pPr>
        <w:spacing w:line="240" w:lineRule="auto"/>
        <w:rPr>
          <w:rFonts w:ascii="Calibri" w:eastAsia="Times New Roman" w:hAnsi="Calibri" w:cs="Calibri"/>
          <w:color w:val="000000"/>
          <w:lang w:eastAsia="sk-SK"/>
        </w:rPr>
      </w:pPr>
    </w:p>
    <w:p w:rsidR="009D16EE" w:rsidRDefault="009D16EE" w:rsidP="00A2083E">
      <w:pPr>
        <w:spacing w:line="240" w:lineRule="auto"/>
        <w:rPr>
          <w:rFonts w:ascii="Calibri" w:eastAsia="Times New Roman" w:hAnsi="Calibri" w:cs="Calibri"/>
          <w:color w:val="000000"/>
          <w:lang w:eastAsia="sk-SK"/>
        </w:rPr>
      </w:pPr>
    </w:p>
    <w:p w:rsidR="009D16EE" w:rsidRPr="009D16EE" w:rsidRDefault="009D16EE" w:rsidP="009D16EE">
      <w:pPr>
        <w:spacing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sk-SK"/>
        </w:rPr>
      </w:pPr>
      <w:r w:rsidRPr="009D16EE">
        <w:rPr>
          <w:rFonts w:ascii="Calibri" w:eastAsia="Times New Roman" w:hAnsi="Calibri" w:cs="Calibri"/>
          <w:color w:val="000000"/>
          <w:sz w:val="28"/>
          <w:szCs w:val="28"/>
          <w:lang w:eastAsia="sk-SK"/>
        </w:rPr>
        <w:t>Vyjadrenie synodálneho tímu Žilinskej diecézy k výstupom z DKE</w:t>
      </w:r>
    </w:p>
    <w:p w:rsidR="009D16EE" w:rsidRPr="009D16EE" w:rsidRDefault="009D16EE" w:rsidP="009D16EE">
      <w:pPr>
        <w:spacing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sk-SK"/>
        </w:rPr>
      </w:pPr>
      <w:r w:rsidRPr="009D16EE">
        <w:rPr>
          <w:rFonts w:ascii="Calibri" w:eastAsia="Times New Roman" w:hAnsi="Calibri" w:cs="Calibri"/>
          <w:color w:val="000000"/>
          <w:sz w:val="28"/>
          <w:szCs w:val="28"/>
          <w:lang w:eastAsia="sk-SK"/>
        </w:rPr>
        <w:t>(Vyjadrenie  k predloženým otázkam)</w:t>
      </w:r>
    </w:p>
    <w:p w:rsidR="009D16EE" w:rsidRDefault="009D16EE" w:rsidP="00A2083E">
      <w:pPr>
        <w:spacing w:line="240" w:lineRule="auto"/>
        <w:rPr>
          <w:rFonts w:ascii="Calibri" w:eastAsia="Times New Roman" w:hAnsi="Calibri" w:cs="Calibri"/>
          <w:color w:val="000000"/>
          <w:lang w:eastAsia="sk-SK"/>
        </w:rPr>
      </w:pPr>
    </w:p>
    <w:p w:rsidR="009D16EE" w:rsidRDefault="009D16EE" w:rsidP="00A2083E">
      <w:pPr>
        <w:spacing w:line="240" w:lineRule="auto"/>
        <w:rPr>
          <w:rFonts w:ascii="Calibri" w:eastAsia="Times New Roman" w:hAnsi="Calibri" w:cs="Calibri"/>
          <w:color w:val="000000"/>
          <w:lang w:eastAsia="sk-SK"/>
        </w:rPr>
      </w:pPr>
    </w:p>
    <w:p w:rsidR="009D16EE" w:rsidRDefault="009D16EE" w:rsidP="00A2083E">
      <w:pPr>
        <w:spacing w:line="240" w:lineRule="auto"/>
        <w:rPr>
          <w:rFonts w:ascii="Calibri" w:eastAsia="Times New Roman" w:hAnsi="Calibri" w:cs="Calibri"/>
          <w:color w:val="000000"/>
          <w:lang w:eastAsia="sk-SK"/>
        </w:rPr>
      </w:pPr>
    </w:p>
    <w:p w:rsidR="009D16EE" w:rsidRDefault="009D16EE" w:rsidP="00A2083E">
      <w:pPr>
        <w:spacing w:line="240" w:lineRule="auto"/>
        <w:rPr>
          <w:rFonts w:ascii="Calibri" w:eastAsia="Times New Roman" w:hAnsi="Calibri" w:cs="Calibri"/>
          <w:color w:val="000000"/>
          <w:lang w:eastAsia="sk-SK"/>
        </w:rPr>
      </w:pPr>
    </w:p>
    <w:p w:rsidR="009D16EE" w:rsidRDefault="009D16EE" w:rsidP="00A2083E">
      <w:pPr>
        <w:spacing w:line="240" w:lineRule="auto"/>
        <w:rPr>
          <w:rFonts w:ascii="Calibri" w:eastAsia="Times New Roman" w:hAnsi="Calibri" w:cs="Calibri"/>
          <w:color w:val="000000"/>
          <w:lang w:eastAsia="sk-SK"/>
        </w:rPr>
      </w:pPr>
    </w:p>
    <w:p w:rsidR="009D16EE" w:rsidRDefault="009D16EE" w:rsidP="00A2083E">
      <w:pPr>
        <w:spacing w:line="240" w:lineRule="auto"/>
        <w:rPr>
          <w:rFonts w:ascii="Calibri" w:eastAsia="Times New Roman" w:hAnsi="Calibri" w:cs="Calibri"/>
          <w:color w:val="000000"/>
          <w:lang w:eastAsia="sk-SK"/>
        </w:rPr>
      </w:pPr>
    </w:p>
    <w:p w:rsidR="009D16EE" w:rsidRDefault="009D16EE" w:rsidP="00A2083E">
      <w:pPr>
        <w:spacing w:line="240" w:lineRule="auto"/>
        <w:rPr>
          <w:rFonts w:ascii="Calibri" w:eastAsia="Times New Roman" w:hAnsi="Calibri" w:cs="Calibri"/>
          <w:color w:val="000000"/>
          <w:lang w:eastAsia="sk-SK"/>
        </w:rPr>
      </w:pPr>
    </w:p>
    <w:p w:rsidR="009D16EE" w:rsidRDefault="009D16EE" w:rsidP="00A2083E">
      <w:pPr>
        <w:spacing w:line="240" w:lineRule="auto"/>
        <w:rPr>
          <w:rFonts w:ascii="Calibri" w:eastAsia="Times New Roman" w:hAnsi="Calibri" w:cs="Calibri"/>
          <w:color w:val="000000"/>
          <w:lang w:eastAsia="sk-SK"/>
        </w:rPr>
      </w:pPr>
    </w:p>
    <w:p w:rsidR="009D16EE" w:rsidRDefault="009D16EE" w:rsidP="00A2083E">
      <w:pPr>
        <w:spacing w:line="240" w:lineRule="auto"/>
        <w:rPr>
          <w:rFonts w:ascii="Calibri" w:eastAsia="Times New Roman" w:hAnsi="Calibri" w:cs="Calibri"/>
          <w:color w:val="000000"/>
          <w:lang w:eastAsia="sk-SK"/>
        </w:rPr>
      </w:pPr>
    </w:p>
    <w:p w:rsidR="009D16EE" w:rsidRDefault="009D16EE" w:rsidP="00A2083E">
      <w:pPr>
        <w:spacing w:line="240" w:lineRule="auto"/>
        <w:rPr>
          <w:rFonts w:ascii="Calibri" w:eastAsia="Times New Roman" w:hAnsi="Calibri" w:cs="Calibri"/>
          <w:color w:val="000000"/>
          <w:lang w:eastAsia="sk-SK"/>
        </w:rPr>
      </w:pPr>
    </w:p>
    <w:p w:rsidR="009D16EE" w:rsidRDefault="009D16EE" w:rsidP="00A2083E">
      <w:pPr>
        <w:spacing w:line="240" w:lineRule="auto"/>
        <w:rPr>
          <w:rFonts w:ascii="Calibri" w:eastAsia="Times New Roman" w:hAnsi="Calibri" w:cs="Calibri"/>
          <w:color w:val="000000"/>
          <w:lang w:eastAsia="sk-SK"/>
        </w:rPr>
      </w:pPr>
    </w:p>
    <w:p w:rsidR="009D16EE" w:rsidRDefault="009D16EE" w:rsidP="00A2083E">
      <w:pPr>
        <w:spacing w:line="240" w:lineRule="auto"/>
        <w:rPr>
          <w:rFonts w:ascii="Calibri" w:eastAsia="Times New Roman" w:hAnsi="Calibri" w:cs="Calibri"/>
          <w:color w:val="000000"/>
          <w:lang w:eastAsia="sk-SK"/>
        </w:rPr>
      </w:pPr>
    </w:p>
    <w:p w:rsidR="009D16EE" w:rsidRDefault="009D16EE" w:rsidP="00A2083E">
      <w:pPr>
        <w:spacing w:line="240" w:lineRule="auto"/>
        <w:rPr>
          <w:rFonts w:ascii="Calibri" w:eastAsia="Times New Roman" w:hAnsi="Calibri" w:cs="Calibri"/>
          <w:color w:val="000000"/>
          <w:lang w:eastAsia="sk-SK"/>
        </w:rPr>
      </w:pPr>
      <w:r>
        <w:rPr>
          <w:rFonts w:ascii="Calibri" w:eastAsia="Times New Roman" w:hAnsi="Calibri" w:cs="Calibri"/>
          <w:color w:val="000000"/>
          <w:lang w:eastAsia="sk-SK"/>
        </w:rPr>
        <w:tab/>
      </w:r>
    </w:p>
    <w:p w:rsidR="009D16EE" w:rsidRDefault="009D16EE" w:rsidP="00A2083E">
      <w:pPr>
        <w:spacing w:line="240" w:lineRule="auto"/>
        <w:rPr>
          <w:rFonts w:ascii="Calibri" w:eastAsia="Times New Roman" w:hAnsi="Calibri" w:cs="Calibri"/>
          <w:color w:val="000000"/>
          <w:lang w:eastAsia="sk-SK"/>
        </w:rPr>
      </w:pPr>
    </w:p>
    <w:p w:rsidR="009D16EE" w:rsidRDefault="009D16EE" w:rsidP="00A2083E">
      <w:pPr>
        <w:spacing w:line="240" w:lineRule="auto"/>
        <w:rPr>
          <w:rFonts w:ascii="Calibri" w:eastAsia="Times New Roman" w:hAnsi="Calibri" w:cs="Calibri"/>
          <w:color w:val="000000"/>
          <w:lang w:eastAsia="sk-SK"/>
        </w:rPr>
      </w:pPr>
    </w:p>
    <w:p w:rsidR="009D16EE" w:rsidRDefault="009D16EE" w:rsidP="00A2083E">
      <w:pPr>
        <w:spacing w:line="240" w:lineRule="auto"/>
        <w:rPr>
          <w:rFonts w:ascii="Calibri" w:eastAsia="Times New Roman" w:hAnsi="Calibri" w:cs="Calibri"/>
          <w:color w:val="000000"/>
          <w:lang w:eastAsia="sk-SK"/>
        </w:rPr>
      </w:pPr>
    </w:p>
    <w:p w:rsidR="009D16EE" w:rsidRDefault="009D16EE" w:rsidP="00A2083E">
      <w:pPr>
        <w:spacing w:line="240" w:lineRule="auto"/>
        <w:rPr>
          <w:rFonts w:ascii="Calibri" w:eastAsia="Times New Roman" w:hAnsi="Calibri" w:cs="Calibri"/>
          <w:color w:val="000000"/>
          <w:lang w:eastAsia="sk-SK"/>
        </w:rPr>
      </w:pPr>
      <w:r>
        <w:rPr>
          <w:rFonts w:ascii="Calibri" w:eastAsia="Times New Roman" w:hAnsi="Calibri" w:cs="Calibri"/>
          <w:color w:val="000000"/>
          <w:lang w:eastAsia="sk-SK"/>
        </w:rPr>
        <w:tab/>
      </w:r>
      <w:r>
        <w:rPr>
          <w:rFonts w:ascii="Calibri" w:eastAsia="Times New Roman" w:hAnsi="Calibri" w:cs="Calibri"/>
          <w:color w:val="000000"/>
          <w:lang w:eastAsia="sk-SK"/>
        </w:rPr>
        <w:tab/>
      </w:r>
      <w:r>
        <w:rPr>
          <w:rFonts w:ascii="Calibri" w:eastAsia="Times New Roman" w:hAnsi="Calibri" w:cs="Calibri"/>
          <w:color w:val="000000"/>
          <w:lang w:eastAsia="sk-SK"/>
        </w:rPr>
        <w:tab/>
      </w:r>
    </w:p>
    <w:p w:rsidR="009D16EE" w:rsidRPr="009D16EE" w:rsidRDefault="009D16EE" w:rsidP="00A2083E">
      <w:pPr>
        <w:spacing w:line="240" w:lineRule="auto"/>
        <w:rPr>
          <w:rFonts w:ascii="Calibri" w:eastAsia="Times New Roman" w:hAnsi="Calibri" w:cs="Calibri"/>
          <w:color w:val="000000"/>
          <w:sz w:val="28"/>
          <w:szCs w:val="28"/>
          <w:lang w:eastAsia="sk-SK"/>
        </w:rPr>
      </w:pPr>
      <w:r w:rsidRPr="009D16EE">
        <w:rPr>
          <w:rFonts w:ascii="Calibri" w:eastAsia="Times New Roman" w:hAnsi="Calibri" w:cs="Calibri"/>
          <w:color w:val="000000"/>
          <w:sz w:val="28"/>
          <w:szCs w:val="28"/>
          <w:lang w:eastAsia="sk-SK"/>
        </w:rPr>
        <w:t xml:space="preserve">V Žiline 9.1.2023                                            Mons. Tomáš Galis, žilinský biskup, </w:t>
      </w:r>
      <w:proofErr w:type="spellStart"/>
      <w:r w:rsidRPr="009D16EE">
        <w:rPr>
          <w:rFonts w:ascii="Calibri" w:eastAsia="Times New Roman" w:hAnsi="Calibri" w:cs="Calibri"/>
          <w:color w:val="000000"/>
          <w:sz w:val="28"/>
          <w:szCs w:val="28"/>
          <w:lang w:eastAsia="sk-SK"/>
        </w:rPr>
        <w:t>v.r</w:t>
      </w:r>
      <w:proofErr w:type="spellEnd"/>
      <w:r w:rsidRPr="009D16EE">
        <w:rPr>
          <w:rFonts w:ascii="Calibri" w:eastAsia="Times New Roman" w:hAnsi="Calibri" w:cs="Calibri"/>
          <w:color w:val="000000"/>
          <w:sz w:val="28"/>
          <w:szCs w:val="28"/>
          <w:lang w:eastAsia="sk-SK"/>
        </w:rPr>
        <w:t>.</w:t>
      </w:r>
      <w:r w:rsidRPr="009D16EE">
        <w:rPr>
          <w:rFonts w:ascii="Calibri" w:eastAsia="Times New Roman" w:hAnsi="Calibri" w:cs="Calibri"/>
          <w:color w:val="000000"/>
          <w:sz w:val="28"/>
          <w:szCs w:val="28"/>
          <w:lang w:eastAsia="sk-SK"/>
        </w:rPr>
        <w:tab/>
      </w:r>
      <w:r w:rsidRPr="009D16EE">
        <w:rPr>
          <w:rFonts w:ascii="Calibri" w:eastAsia="Times New Roman" w:hAnsi="Calibri" w:cs="Calibri"/>
          <w:color w:val="000000"/>
          <w:sz w:val="28"/>
          <w:szCs w:val="28"/>
          <w:lang w:eastAsia="sk-SK"/>
        </w:rPr>
        <w:tab/>
      </w:r>
      <w:r w:rsidRPr="009D16EE">
        <w:rPr>
          <w:rFonts w:ascii="Calibri" w:eastAsia="Times New Roman" w:hAnsi="Calibri" w:cs="Calibri"/>
          <w:color w:val="000000"/>
          <w:sz w:val="28"/>
          <w:szCs w:val="28"/>
          <w:lang w:eastAsia="sk-SK"/>
        </w:rPr>
        <w:tab/>
      </w:r>
      <w:r w:rsidRPr="009D16EE">
        <w:rPr>
          <w:rFonts w:ascii="Calibri" w:eastAsia="Times New Roman" w:hAnsi="Calibri" w:cs="Calibri"/>
          <w:color w:val="000000"/>
          <w:sz w:val="28"/>
          <w:szCs w:val="28"/>
          <w:lang w:eastAsia="sk-SK"/>
        </w:rPr>
        <w:tab/>
      </w:r>
      <w:r w:rsidRPr="009D16EE">
        <w:rPr>
          <w:rFonts w:ascii="Calibri" w:eastAsia="Times New Roman" w:hAnsi="Calibri" w:cs="Calibri"/>
          <w:color w:val="000000"/>
          <w:sz w:val="28"/>
          <w:szCs w:val="28"/>
          <w:lang w:eastAsia="sk-SK"/>
        </w:rPr>
        <w:tab/>
      </w:r>
      <w:r w:rsidRPr="009D16EE">
        <w:rPr>
          <w:rFonts w:ascii="Calibri" w:eastAsia="Times New Roman" w:hAnsi="Calibri" w:cs="Calibri"/>
          <w:color w:val="000000"/>
          <w:sz w:val="28"/>
          <w:szCs w:val="28"/>
          <w:lang w:eastAsia="sk-SK"/>
        </w:rPr>
        <w:tab/>
      </w:r>
      <w:r w:rsidRPr="009D16EE">
        <w:rPr>
          <w:rFonts w:ascii="Calibri" w:eastAsia="Times New Roman" w:hAnsi="Calibri" w:cs="Calibri"/>
          <w:color w:val="000000"/>
          <w:sz w:val="28"/>
          <w:szCs w:val="28"/>
          <w:lang w:eastAsia="sk-SK"/>
        </w:rPr>
        <w:tab/>
      </w:r>
      <w:r w:rsidRPr="009D16EE">
        <w:rPr>
          <w:rFonts w:ascii="Calibri" w:eastAsia="Times New Roman" w:hAnsi="Calibri" w:cs="Calibri"/>
          <w:color w:val="000000"/>
          <w:sz w:val="28"/>
          <w:szCs w:val="28"/>
          <w:lang w:eastAsia="sk-SK"/>
        </w:rPr>
        <w:tab/>
      </w:r>
      <w:r w:rsidRPr="009D16EE">
        <w:rPr>
          <w:rFonts w:ascii="Calibri" w:eastAsia="Times New Roman" w:hAnsi="Calibri" w:cs="Calibri"/>
          <w:color w:val="000000"/>
          <w:sz w:val="28"/>
          <w:szCs w:val="28"/>
          <w:lang w:eastAsia="sk-SK"/>
        </w:rPr>
        <w:tab/>
      </w:r>
      <w:r w:rsidRPr="009D16EE">
        <w:rPr>
          <w:rFonts w:ascii="Calibri" w:eastAsia="Times New Roman" w:hAnsi="Calibri" w:cs="Calibri"/>
          <w:color w:val="000000"/>
          <w:sz w:val="28"/>
          <w:szCs w:val="28"/>
          <w:lang w:eastAsia="sk-SK"/>
        </w:rPr>
        <w:tab/>
      </w:r>
      <w:r w:rsidRPr="009D16EE">
        <w:rPr>
          <w:rFonts w:ascii="Calibri" w:eastAsia="Times New Roman" w:hAnsi="Calibri" w:cs="Calibri"/>
          <w:color w:val="000000"/>
          <w:sz w:val="28"/>
          <w:szCs w:val="28"/>
          <w:lang w:eastAsia="sk-SK"/>
        </w:rPr>
        <w:tab/>
      </w:r>
      <w:r w:rsidRPr="009D16EE">
        <w:rPr>
          <w:rFonts w:ascii="Calibri" w:eastAsia="Times New Roman" w:hAnsi="Calibri" w:cs="Calibri"/>
          <w:color w:val="000000"/>
          <w:sz w:val="28"/>
          <w:szCs w:val="28"/>
          <w:lang w:eastAsia="sk-SK"/>
        </w:rPr>
        <w:tab/>
      </w:r>
      <w:r w:rsidRPr="009D16EE">
        <w:rPr>
          <w:rFonts w:ascii="Calibri" w:eastAsia="Times New Roman" w:hAnsi="Calibri" w:cs="Calibri"/>
          <w:color w:val="000000"/>
          <w:sz w:val="28"/>
          <w:szCs w:val="28"/>
          <w:lang w:eastAsia="sk-SK"/>
        </w:rPr>
        <w:tab/>
      </w:r>
    </w:p>
    <w:p w:rsidR="009D16EE" w:rsidRDefault="009D16EE" w:rsidP="00A2083E">
      <w:pPr>
        <w:spacing w:line="240" w:lineRule="auto"/>
        <w:rPr>
          <w:rFonts w:ascii="Calibri" w:eastAsia="Times New Roman" w:hAnsi="Calibri" w:cs="Calibri"/>
          <w:color w:val="000000"/>
          <w:lang w:eastAsia="sk-SK"/>
        </w:rPr>
      </w:pPr>
    </w:p>
    <w:p w:rsidR="00A2083E" w:rsidRPr="00A2083E" w:rsidRDefault="00A2083E" w:rsidP="00A208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lastRenderedPageBreak/>
        <w:t>Žilinská diecéza – vyjadrenie k DKE</w:t>
      </w:r>
    </w:p>
    <w:p w:rsidR="00A2083E" w:rsidRDefault="00A2083E" w:rsidP="00A2083E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sk-SK"/>
        </w:rPr>
      </w:pP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sk-SK"/>
        </w:rPr>
        <w:t>Otázka č.1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sk-SK"/>
        </w:rPr>
        <w:t>Ktoré myšlienky najsilnejšie rezonujú s konkrétnymi skúsenosťami a realitou Cirkvi na vašom kontinente?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>Bod 6          </w:t>
      </w:r>
      <w:r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 xml:space="preserve"> </w:t>
      </w: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 xml:space="preserve"> Ovocie spoločného stretania sú príspevky, z ktorých vidieť silu a bohatstvo 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>                       skúseností.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 xml:space="preserve">Bod 16-17  </w:t>
      </w:r>
      <w:r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 xml:space="preserve">  </w:t>
      </w: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>Konštatovanie, že sa ozvalo množstvo hlasov vyjadrujúcich lásku a dôveru 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>                       k Cirkvi. Vďačnosť  za sprostredkovanie duchovných rozhovorov, radosť z možnosti  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>                       vyjadriť sa. Na druhej strane ľútosť, že v mnohých farnostiach sa takýto priestor     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>                       v diecéze nevytvoril.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 xml:space="preserve">Bod 19         </w:t>
      </w:r>
      <w:r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 xml:space="preserve"> </w:t>
      </w: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>Slabá podpora  Synody zo strany duchovenstva bola citeľná celoplošne. Rezonovala aj  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>                       otázka, „čo robí dobrého kňaza dobrým?“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 xml:space="preserve">Bod 22         </w:t>
      </w:r>
      <w:r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 xml:space="preserve"> </w:t>
      </w: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>Akcent na spoločnú krstnú dôstojnosť.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 xml:space="preserve">Bod 25         </w:t>
      </w:r>
      <w:r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 xml:space="preserve"> </w:t>
      </w: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>Výzva v Svätom písme i do dnešných čias „ Rozšírte priestor svojho stanu“.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 xml:space="preserve">Bod 33         </w:t>
      </w:r>
      <w:r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 xml:space="preserve"> </w:t>
      </w: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>Radikálna inklúzia vo vízii Cirkvi niektorých čitateľov nadchla iných zneistila.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 xml:space="preserve">Bod 34         </w:t>
      </w:r>
      <w:r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 xml:space="preserve"> </w:t>
      </w: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>Dôraz na potrebu počúvania. Smutné konštatovanie, že útek od počúvania je 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>                       z dôvodu obavy prijať pastoračný záväzok.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 xml:space="preserve">Bod 35         </w:t>
      </w:r>
      <w:r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 xml:space="preserve"> </w:t>
      </w: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>Počúvanie mladých – hľadať nové formy viď iniciatíva „Digitálna synoda“.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 xml:space="preserve">Bod 39         </w:t>
      </w:r>
      <w:r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 xml:space="preserve"> </w:t>
      </w: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>Neistota ako reagovať na nové výzvy, potreba pri rozlišovaní v otázkach prístupu      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>                      </w:t>
      </w:r>
      <w:r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 xml:space="preserve"> </w:t>
      </w: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>k LGBTQ,  k rozvedeným,....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 xml:space="preserve">Bod 51         </w:t>
      </w:r>
      <w:r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 xml:space="preserve"> </w:t>
      </w: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>Pokles vierohodnosti Cirkvi v kultúrnom kontexte. Potreba sprevádzania a formácie 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>                      </w:t>
      </w:r>
      <w:r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 xml:space="preserve"> </w:t>
      </w: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>rodín, ktoré sa vyrovnávajú s kultúrnymi zmenami.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 xml:space="preserve">Bod 59         </w:t>
      </w:r>
      <w:r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 xml:space="preserve"> </w:t>
      </w:r>
      <w:r w:rsidRPr="00A2083E">
        <w:rPr>
          <w:rFonts w:ascii="Calibri" w:eastAsia="Times New Roman" w:hAnsi="Calibri" w:cs="Calibri"/>
          <w:color w:val="000000"/>
          <w:lang w:eastAsia="sk-SK"/>
        </w:rPr>
        <w:t>Uvedomenie si prítomnosti klerikalizmu ale aj  prítomnosti snahy po nových formách 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>                       vodcovstva.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Bod 60–63 </w:t>
      </w:r>
      <w:r>
        <w:rPr>
          <w:rFonts w:ascii="Calibri" w:eastAsia="Times New Roman" w:hAnsi="Calibri" w:cs="Calibri"/>
          <w:color w:val="000000"/>
          <w:lang w:eastAsia="sk-SK"/>
        </w:rPr>
        <w:t xml:space="preserve">   </w:t>
      </w:r>
      <w:r w:rsidRPr="00A2083E">
        <w:rPr>
          <w:rFonts w:ascii="Calibri" w:eastAsia="Times New Roman" w:hAnsi="Calibri" w:cs="Calibri"/>
          <w:color w:val="000000"/>
          <w:lang w:eastAsia="sk-SK"/>
        </w:rPr>
        <w:t>Prehodnotiť postoj k ženám v Cirkvi. Prijať rovnoprávne postavenie žien nie len 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>                       slovnou deklaráciou ale aj reálnym prístupom (náležité ohodnotenie ich služby, 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>                       počúvanie,...)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Bod 66         </w:t>
      </w:r>
      <w:r>
        <w:rPr>
          <w:rFonts w:ascii="Calibri" w:eastAsia="Times New Roman" w:hAnsi="Calibri" w:cs="Calibri"/>
          <w:color w:val="000000"/>
          <w:lang w:eastAsia="sk-SK"/>
        </w:rPr>
        <w:t xml:space="preserve">  </w:t>
      </w:r>
      <w:r w:rsidRPr="00A2083E">
        <w:rPr>
          <w:rFonts w:ascii="Calibri" w:eastAsia="Times New Roman" w:hAnsi="Calibri" w:cs="Calibri"/>
          <w:color w:val="000000"/>
          <w:lang w:eastAsia="sk-SK"/>
        </w:rPr>
        <w:t>Potreba rozvíjať  spoluzodpovednosť za život Cirkvi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 xml:space="preserve">Bod 75–79  </w:t>
      </w:r>
      <w:r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 xml:space="preserve">  </w:t>
      </w: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>Z</w:t>
      </w:r>
      <w:r w:rsidRPr="00A2083E">
        <w:rPr>
          <w:rFonts w:ascii="Calibri" w:eastAsia="Times New Roman" w:hAnsi="Calibri" w:cs="Calibri"/>
          <w:color w:val="000000"/>
          <w:lang w:eastAsia="sk-SK"/>
        </w:rPr>
        <w:t>apájať do pastoračných rád počnúc farskou po diecéznu ako kňazov tak laikov, 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>                       zaujímať sa o ich mienku. Transparentne zverejňovať informácie zo života Cirkvi.</w:t>
      </w:r>
    </w:p>
    <w:p w:rsidR="00A2083E" w:rsidRPr="00A2083E" w:rsidRDefault="00A2083E" w:rsidP="009D16EE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>Bod 82-83 </w:t>
      </w:r>
      <w:r>
        <w:rPr>
          <w:rFonts w:ascii="Calibri" w:eastAsia="Times New Roman" w:hAnsi="Calibri" w:cs="Calibri"/>
          <w:color w:val="000000"/>
          <w:lang w:eastAsia="sk-SK"/>
        </w:rPr>
        <w:t xml:space="preserve">  </w:t>
      </w: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 </w:t>
      </w:r>
      <w:r w:rsidR="009D16EE">
        <w:rPr>
          <w:rFonts w:ascii="Calibri" w:eastAsia="Times New Roman" w:hAnsi="Calibri" w:cs="Calibri"/>
          <w:color w:val="000000"/>
          <w:lang w:eastAsia="sk-SK"/>
        </w:rPr>
        <w:t xml:space="preserve"> </w:t>
      </w:r>
      <w:r w:rsidRPr="00A2083E">
        <w:rPr>
          <w:rFonts w:ascii="Calibri" w:eastAsia="Times New Roman" w:hAnsi="Calibri" w:cs="Calibri"/>
          <w:color w:val="000000"/>
          <w:lang w:eastAsia="sk-SK"/>
        </w:rPr>
        <w:t>Rozvíjať systémovo formáciu na všetkých dimenziách kresťanského života, najmä 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>                       v oblasti počúvania a dialógu ale i  vrátane prípravy kňazov v pastoračnej koordinácii.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Bod 84–85  </w:t>
      </w:r>
      <w:r>
        <w:rPr>
          <w:rFonts w:ascii="Calibri" w:eastAsia="Times New Roman" w:hAnsi="Calibri" w:cs="Calibri"/>
          <w:color w:val="000000"/>
          <w:lang w:eastAsia="sk-SK"/>
        </w:rPr>
        <w:t xml:space="preserve">  </w:t>
      </w:r>
      <w:r w:rsidRPr="00A2083E">
        <w:rPr>
          <w:rFonts w:ascii="Calibri" w:eastAsia="Times New Roman" w:hAnsi="Calibri" w:cs="Calibri"/>
          <w:color w:val="000000"/>
          <w:lang w:eastAsia="sk-SK"/>
        </w:rPr>
        <w:t>Zameranie na spiritualitu, na vnútro  a svedomie. Riešenie napätí si vyžaduje 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>                       duchovné rozlišovanie.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Bod 92        </w:t>
      </w:r>
      <w:r>
        <w:rPr>
          <w:rFonts w:ascii="Calibri" w:eastAsia="Times New Roman" w:hAnsi="Calibri" w:cs="Calibri"/>
          <w:color w:val="000000"/>
          <w:lang w:eastAsia="sk-SK"/>
        </w:rPr>
        <w:t xml:space="preserve">  </w:t>
      </w:r>
      <w:r w:rsidRPr="00A2083E">
        <w:rPr>
          <w:rFonts w:ascii="Calibri" w:eastAsia="Times New Roman" w:hAnsi="Calibri" w:cs="Calibri"/>
          <w:color w:val="000000"/>
          <w:lang w:eastAsia="sk-SK"/>
        </w:rPr>
        <w:t>Pomenovanie a správne rozlíšenie konfliktných uzlov súčasnej Cirkvi.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sk-SK"/>
        </w:rPr>
        <w:t>Ktoré skúsenosti sa vám zdajú nové alebo osvetľujúce?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>Bod 46         Úloha Cirkvi vo verejnom priestore, angažovanosť za spravodlivosť, väčšie vzdelávanie 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shd w:val="clear" w:color="auto" w:fill="FFFFFF"/>
          <w:lang w:eastAsia="sk-SK"/>
        </w:rPr>
        <w:t>                       v  sociálnej náuke Cirkvi.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Bod 53-56  </w:t>
      </w:r>
      <w:r>
        <w:rPr>
          <w:rFonts w:ascii="Calibri" w:eastAsia="Times New Roman" w:hAnsi="Calibri" w:cs="Calibri"/>
          <w:color w:val="000000"/>
          <w:lang w:eastAsia="sk-SK"/>
        </w:rPr>
        <w:t xml:space="preserve">  </w:t>
      </w:r>
      <w:r w:rsidRPr="00A2083E">
        <w:rPr>
          <w:rFonts w:ascii="Calibri" w:eastAsia="Times New Roman" w:hAnsi="Calibri" w:cs="Calibri"/>
          <w:color w:val="000000"/>
          <w:lang w:eastAsia="sk-SK"/>
        </w:rPr>
        <w:t>Lepšie pochopenie výzvy k interkultúrnemu prístupu.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>Bod 64-65 </w:t>
      </w:r>
      <w:r>
        <w:rPr>
          <w:rFonts w:ascii="Calibri" w:eastAsia="Times New Roman" w:hAnsi="Calibri" w:cs="Calibri"/>
          <w:color w:val="000000"/>
          <w:lang w:eastAsia="sk-SK"/>
        </w:rPr>
        <w:t xml:space="preserve">  </w:t>
      </w: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 Rôzne názory na úlohy ženy v Cirkvi.</w:t>
      </w:r>
    </w:p>
    <w:p w:rsidR="00A2083E" w:rsidRDefault="00A2083E" w:rsidP="00A2083E">
      <w:pPr>
        <w:spacing w:after="0" w:line="240" w:lineRule="auto"/>
        <w:rPr>
          <w:rFonts w:ascii="Calibri" w:eastAsia="Times New Roman" w:hAnsi="Calibri" w:cs="Calibri"/>
          <w:color w:val="000000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Bod 94         </w:t>
      </w:r>
      <w:r>
        <w:rPr>
          <w:rFonts w:ascii="Calibri" w:eastAsia="Times New Roman" w:hAnsi="Calibri" w:cs="Calibri"/>
          <w:color w:val="000000"/>
          <w:lang w:eastAsia="sk-SK"/>
        </w:rPr>
        <w:t xml:space="preserve"> </w:t>
      </w: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Prekážky  v prístupe k Eucharistii – spoplatnenie prístupu na oslavy (iný kultúrny 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Calibri" w:eastAsia="Times New Roman" w:hAnsi="Calibri" w:cs="Calibri"/>
          <w:color w:val="000000"/>
          <w:lang w:eastAsia="sk-SK"/>
        </w:rPr>
        <w:t xml:space="preserve">                      </w:t>
      </w:r>
      <w:r w:rsidRPr="00A2083E">
        <w:rPr>
          <w:rFonts w:ascii="Calibri" w:eastAsia="Times New Roman" w:hAnsi="Calibri" w:cs="Calibri"/>
          <w:color w:val="000000"/>
          <w:lang w:eastAsia="sk-SK"/>
        </w:rPr>
        <w:t>kontext), ktoré diskriminuje najchudobnejších.</w:t>
      </w:r>
    </w:p>
    <w:p w:rsidR="002D7BAB" w:rsidRDefault="002D7BAB" w:rsidP="00A2083E"/>
    <w:p w:rsidR="00A2083E" w:rsidRDefault="00A2083E" w:rsidP="00A2083E"/>
    <w:p w:rsidR="00A2083E" w:rsidRDefault="00A2083E" w:rsidP="00A2083E"/>
    <w:p w:rsidR="00A2083E" w:rsidRPr="00A2083E" w:rsidRDefault="00A2083E" w:rsidP="00A208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lastRenderedPageBreak/>
        <w:t>Žilinská diecéza – vyjadrenie k DKE</w:t>
      </w:r>
    </w:p>
    <w:p w:rsidR="00A2083E" w:rsidRPr="00A2083E" w:rsidRDefault="00A2083E" w:rsidP="00A2083E">
      <w:pPr>
        <w:pStyle w:val="Bezriadkovania"/>
        <w:rPr>
          <w:rFonts w:ascii="Times New Roman" w:hAnsi="Times New Roman" w:cs="Times New Roman"/>
          <w:b/>
          <w:bCs/>
          <w:sz w:val="24"/>
          <w:szCs w:val="24"/>
          <w:lang w:eastAsia="sk-SK"/>
        </w:rPr>
      </w:pPr>
      <w:r w:rsidRPr="00A2083E">
        <w:rPr>
          <w:b/>
          <w:bCs/>
          <w:lang w:eastAsia="sk-SK"/>
        </w:rPr>
        <w:t>Otázka č.2</w:t>
      </w:r>
    </w:p>
    <w:p w:rsidR="00A2083E" w:rsidRPr="00A2083E" w:rsidRDefault="00A2083E" w:rsidP="00A2083E">
      <w:pPr>
        <w:pStyle w:val="Bezriadkovania"/>
        <w:rPr>
          <w:b/>
          <w:bCs/>
          <w:lang w:eastAsia="sk-SK"/>
        </w:rPr>
      </w:pPr>
      <w:r w:rsidRPr="00A2083E">
        <w:rPr>
          <w:b/>
          <w:bCs/>
          <w:lang w:eastAsia="sk-SK"/>
        </w:rPr>
        <w:t>Aké podstatné napätia alebo rozdiely sa javia ako zvlášť dôležité z pohľadu vášho kontinentu po prečítaní DKE a stíšení sa v modlitbe? Aké sú teda problémy alebo otázky, ktoré by sa mali riešiť a zvážiť v ďalších krokoch procesu?</w:t>
      </w:r>
    </w:p>
    <w:p w:rsidR="00A2083E" w:rsidRPr="00A2083E" w:rsidRDefault="00A2083E" w:rsidP="00A2083E">
      <w:pPr>
        <w:pStyle w:val="Bezriadkovania"/>
        <w:rPr>
          <w:rFonts w:ascii="Times New Roman" w:hAnsi="Times New Roman" w:cs="Times New Roman"/>
          <w:sz w:val="24"/>
          <w:szCs w:val="24"/>
          <w:lang w:eastAsia="sk-SK"/>
        </w:rPr>
      </w:pPr>
    </w:p>
    <w:p w:rsidR="00A2083E" w:rsidRPr="00A2083E" w:rsidRDefault="00A2083E" w:rsidP="00A208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>Ak zaslaný text pre kontinentálnu etapu synody o </w:t>
      </w:r>
      <w:proofErr w:type="spellStart"/>
      <w:r w:rsidRPr="00A2083E">
        <w:rPr>
          <w:rFonts w:ascii="Calibri" w:eastAsia="Times New Roman" w:hAnsi="Calibri" w:cs="Calibri"/>
          <w:color w:val="000000"/>
          <w:lang w:eastAsia="sk-SK"/>
        </w:rPr>
        <w:t>synodalite</w:t>
      </w:r>
      <w:proofErr w:type="spellEnd"/>
      <w:r w:rsidRPr="00A2083E">
        <w:rPr>
          <w:rFonts w:ascii="Calibri" w:eastAsia="Times New Roman" w:hAnsi="Calibri" w:cs="Calibri"/>
          <w:color w:val="000000"/>
          <w:lang w:eastAsia="sk-SK"/>
        </w:rPr>
        <w:t xml:space="preserve"> máme vnímať ako referenčný, odporúčame sa zaoberať nasledujúcimi otázkami/bodmi na prehĺbenie tém, aby neboli ambivalentné resp. pomohli lepšie nastaviť praktickú implementáciu princípu </w:t>
      </w:r>
      <w:proofErr w:type="spellStart"/>
      <w:r w:rsidRPr="00A2083E">
        <w:rPr>
          <w:rFonts w:ascii="Calibri" w:eastAsia="Times New Roman" w:hAnsi="Calibri" w:cs="Calibri"/>
          <w:color w:val="000000"/>
          <w:lang w:eastAsia="sk-SK"/>
        </w:rPr>
        <w:t>synodality</w:t>
      </w:r>
      <w:proofErr w:type="spellEnd"/>
      <w:r w:rsidRPr="00A2083E">
        <w:rPr>
          <w:rFonts w:ascii="Calibri" w:eastAsia="Times New Roman" w:hAnsi="Calibri" w:cs="Calibri"/>
          <w:color w:val="000000"/>
          <w:lang w:eastAsia="sk-SK"/>
        </w:rPr>
        <w:t>.</w:t>
      </w:r>
    </w:p>
    <w:p w:rsidR="00A2083E" w:rsidRPr="00A2083E" w:rsidRDefault="00A2083E" w:rsidP="00A2083E">
      <w:pPr>
        <w:numPr>
          <w:ilvl w:val="0"/>
          <w:numId w:val="1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Bod 57 resp. 68: </w:t>
      </w:r>
      <w:r w:rsidRPr="00A2083E">
        <w:rPr>
          <w:rFonts w:ascii="Calibri" w:eastAsia="Times New Roman" w:hAnsi="Calibri" w:cs="Calibri"/>
          <w:b/>
          <w:bCs/>
          <w:color w:val="000000"/>
          <w:lang w:eastAsia="sk-SK"/>
        </w:rPr>
        <w:t>nájsť spôsob vhodného synodálneho riadenia</w:t>
      </w: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 farnosti/diecézy, resp. zosúladiť zodpovednosť pokrstených a farára/biskupa – v bode 33 sa píše, že hierarchické štruktúry tvoria pretrvávajúce štrukturálne prekážky. Ako si predstavujeme „</w:t>
      </w:r>
      <w:proofErr w:type="spellStart"/>
      <w:r w:rsidRPr="00A2083E">
        <w:rPr>
          <w:rFonts w:ascii="Calibri" w:eastAsia="Times New Roman" w:hAnsi="Calibri" w:cs="Calibri"/>
          <w:color w:val="000000"/>
          <w:lang w:eastAsia="sk-SK"/>
        </w:rPr>
        <w:t>medzipriestory</w:t>
      </w:r>
      <w:proofErr w:type="spellEnd"/>
      <w:r w:rsidRPr="00A2083E">
        <w:rPr>
          <w:rFonts w:ascii="Calibri" w:eastAsia="Times New Roman" w:hAnsi="Calibri" w:cs="Calibri"/>
          <w:color w:val="000000"/>
          <w:lang w:eastAsia="sk-SK"/>
        </w:rPr>
        <w:t>“ pre riadenie a život cirkvi? </w:t>
      </w:r>
    </w:p>
    <w:p w:rsidR="00A2083E" w:rsidRPr="00A2083E" w:rsidRDefault="00A2083E" w:rsidP="00A2083E">
      <w:pPr>
        <w:numPr>
          <w:ilvl w:val="0"/>
          <w:numId w:val="1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Bod 34: Ak sa laici boja vziať pastoračné záväzky (napr. venovať sa birmovancom, snúbencom, sprevádzaniu manželov, krstným náukám...) – už nemajú strach z prevzatia zodpovednosti za chod inštitúcie cirkvi ako takej? Považujú ju vôbec za potrebnú? Alebo jediným cieľom je „dekonštrukcia“ </w:t>
      </w:r>
      <w:proofErr w:type="spellStart"/>
      <w:r w:rsidRPr="00A2083E">
        <w:rPr>
          <w:rFonts w:ascii="Calibri" w:eastAsia="Times New Roman" w:hAnsi="Calibri" w:cs="Calibri"/>
          <w:color w:val="000000"/>
          <w:lang w:eastAsia="sk-SK"/>
        </w:rPr>
        <w:t>jednoosobového</w:t>
      </w:r>
      <w:proofErr w:type="spellEnd"/>
      <w:r w:rsidRPr="00A2083E">
        <w:rPr>
          <w:rFonts w:ascii="Calibri" w:eastAsia="Times New Roman" w:hAnsi="Calibri" w:cs="Calibri"/>
          <w:color w:val="000000"/>
          <w:lang w:eastAsia="sk-SK"/>
        </w:rPr>
        <w:t xml:space="preserve"> riadenia (b. 57)?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</w:p>
    <w:p w:rsidR="00A2083E" w:rsidRPr="00A2083E" w:rsidRDefault="00A2083E" w:rsidP="00A2083E">
      <w:pPr>
        <w:numPr>
          <w:ilvl w:val="0"/>
          <w:numId w:val="2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Iný okruh problémov sa týka </w:t>
      </w:r>
      <w:r w:rsidRPr="00A2083E">
        <w:rPr>
          <w:rFonts w:ascii="Calibri" w:eastAsia="Times New Roman" w:hAnsi="Calibri" w:cs="Calibri"/>
          <w:b/>
          <w:bCs/>
          <w:color w:val="000000"/>
          <w:lang w:eastAsia="sk-SK"/>
        </w:rPr>
        <w:t>miery a dynamiky radikálnej inklúzie v Cirkvi</w:t>
      </w: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 (body napr. 16, 31, 32): je povzbudzujúce počuť, že  by Cirkev mala byť viac počúvajúca a vychádzajúca a otvorená periférii (b. 38-39). Otázkou je, či sa chce Cirkev riadiť podľa názorov </w:t>
      </w:r>
      <w:proofErr w:type="spellStart"/>
      <w:r w:rsidRPr="00A2083E">
        <w:rPr>
          <w:rFonts w:ascii="Calibri" w:eastAsia="Times New Roman" w:hAnsi="Calibri" w:cs="Calibri"/>
          <w:color w:val="000000"/>
          <w:lang w:eastAsia="sk-SK"/>
        </w:rPr>
        <w:t>znovuzosobášených</w:t>
      </w:r>
      <w:proofErr w:type="spellEnd"/>
      <w:r w:rsidRPr="00A2083E">
        <w:rPr>
          <w:rFonts w:ascii="Calibri" w:eastAsia="Times New Roman" w:hAnsi="Calibri" w:cs="Calibri"/>
          <w:color w:val="000000"/>
          <w:lang w:eastAsia="sk-SK"/>
        </w:rPr>
        <w:t>, slobodných rodičov, polygamných manželov, LGBT+ osôb (b.39),  resp. kto bude počúvať tých, ktorých nepovažujeme za periférie  napr. tých, čo pravidelne pristupujú k sviatostiam a či vôbec pastorácia opierajúca sa o vysluhovanie sviatostí je považovaná za relevantnú v procesoch inklúzie alebo len za prejav ľudovej zbožnosti (b. 89)?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</w:p>
    <w:p w:rsidR="00A2083E" w:rsidRPr="00A2083E" w:rsidRDefault="00A2083E" w:rsidP="00A2083E">
      <w:pPr>
        <w:numPr>
          <w:ilvl w:val="0"/>
          <w:numId w:val="3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Viackrát sa píše o </w:t>
      </w:r>
      <w:proofErr w:type="spellStart"/>
      <w:r w:rsidRPr="00A2083E">
        <w:rPr>
          <w:rFonts w:ascii="Calibri" w:eastAsia="Times New Roman" w:hAnsi="Calibri" w:cs="Calibri"/>
          <w:color w:val="000000"/>
          <w:lang w:eastAsia="sk-SK"/>
        </w:rPr>
        <w:t>kerygme</w:t>
      </w:r>
      <w:proofErr w:type="spellEnd"/>
      <w:r w:rsidRPr="00A2083E">
        <w:rPr>
          <w:rFonts w:ascii="Calibri" w:eastAsia="Times New Roman" w:hAnsi="Calibri" w:cs="Calibri"/>
          <w:color w:val="000000"/>
          <w:lang w:eastAsia="sk-SK"/>
        </w:rPr>
        <w:t xml:space="preserve">, ale pri pohľade na jej obsah chýba prítomnosť  Ježišovho vykúpenia z hriechov, resp. sa to v referenčnom dokumente nespomína. Máme to chápať tak, že </w:t>
      </w:r>
      <w:proofErr w:type="spellStart"/>
      <w:r w:rsidRPr="00A2083E">
        <w:rPr>
          <w:rFonts w:ascii="Calibri" w:eastAsia="Times New Roman" w:hAnsi="Calibri" w:cs="Calibri"/>
          <w:color w:val="000000"/>
          <w:lang w:eastAsia="sk-SK"/>
        </w:rPr>
        <w:t>synodalita</w:t>
      </w:r>
      <w:proofErr w:type="spellEnd"/>
      <w:r w:rsidRPr="00A2083E">
        <w:rPr>
          <w:rFonts w:ascii="Calibri" w:eastAsia="Times New Roman" w:hAnsi="Calibri" w:cs="Calibri"/>
          <w:color w:val="000000"/>
          <w:lang w:eastAsia="sk-SK"/>
        </w:rPr>
        <w:t xml:space="preserve"> bude určovať aj obsahy viery? 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</w:p>
    <w:p w:rsidR="00A2083E" w:rsidRPr="00A2083E" w:rsidRDefault="00A2083E" w:rsidP="00A2083E">
      <w:pPr>
        <w:numPr>
          <w:ilvl w:val="0"/>
          <w:numId w:val="4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>Cirkev a svet sa v dokumente spomínajú ako rovnocenné skutočnosti, ktoré potrebujú to isté. Ale Cirkev a svet sú radikálne iné skutočnosti – máme žiť vo svete, ale nemáme byť zo sveta. Ako to treba chápať?(b.62)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</w:p>
    <w:p w:rsidR="00A2083E" w:rsidRPr="00A2083E" w:rsidRDefault="00A2083E" w:rsidP="00A2083E">
      <w:pPr>
        <w:numPr>
          <w:ilvl w:val="0"/>
          <w:numId w:val="5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>Angažovaní laici sú označovaní ako takzvaní. (b. 66) Ale my máme s nimi veľmi pekné skúsenosti v oblasti charity, liturgie, pastoračných rád... je  spochybňovaná ich angažovanosť, aby vznikol priestor pre perifériu? Formácia a činnosť angažovaných laikov tvorí kostru života vo farnostiach a diecézach. 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</w:r>
    </w:p>
    <w:p w:rsidR="00A2083E" w:rsidRPr="00A2083E" w:rsidRDefault="00A2083E" w:rsidP="00A2083E">
      <w:pPr>
        <w:numPr>
          <w:ilvl w:val="0"/>
          <w:numId w:val="6"/>
        </w:numPr>
        <w:spacing w:line="240" w:lineRule="auto"/>
        <w:textAlignment w:val="baseline"/>
        <w:rPr>
          <w:rFonts w:ascii="Calibri" w:eastAsia="Times New Roman" w:hAnsi="Calibri" w:cs="Calibri"/>
          <w:color w:val="000000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Ako preniesť </w:t>
      </w:r>
      <w:proofErr w:type="spellStart"/>
      <w:r w:rsidRPr="00A2083E">
        <w:rPr>
          <w:rFonts w:ascii="Calibri" w:eastAsia="Times New Roman" w:hAnsi="Calibri" w:cs="Calibri"/>
          <w:color w:val="000000"/>
          <w:lang w:eastAsia="sk-SK"/>
        </w:rPr>
        <w:t>synodalitu</w:t>
      </w:r>
      <w:proofErr w:type="spellEnd"/>
      <w:r w:rsidRPr="00A2083E">
        <w:rPr>
          <w:rFonts w:ascii="Calibri" w:eastAsia="Times New Roman" w:hAnsi="Calibri" w:cs="Calibri"/>
          <w:color w:val="000000"/>
          <w:lang w:eastAsia="sk-SK"/>
        </w:rPr>
        <w:t xml:space="preserve"> do formácie seminaristov? Aby dostali v procese ich formácie viac priestoru laici, manželia, ženy?(b. 83)</w:t>
      </w:r>
    </w:p>
    <w:p w:rsidR="00A2083E" w:rsidRDefault="00A2083E" w:rsidP="00A2083E"/>
    <w:p w:rsidR="00F85ABD" w:rsidRDefault="00F85ABD" w:rsidP="00A2083E">
      <w:pPr>
        <w:spacing w:line="240" w:lineRule="auto"/>
        <w:rPr>
          <w:rFonts w:ascii="Calibri" w:eastAsia="Times New Roman" w:hAnsi="Calibri" w:cs="Calibri"/>
          <w:color w:val="000000"/>
          <w:lang w:eastAsia="sk-SK"/>
        </w:rPr>
      </w:pPr>
    </w:p>
    <w:p w:rsidR="00A2083E" w:rsidRPr="00A2083E" w:rsidRDefault="00A2083E" w:rsidP="00F85ABD">
      <w:pPr>
        <w:tabs>
          <w:tab w:val="left" w:pos="127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lastRenderedPageBreak/>
        <w:t>Žilinská diecéza – vyjadrenie k DKE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b/>
          <w:bCs/>
          <w:color w:val="000000"/>
          <w:lang w:eastAsia="sk-SK"/>
        </w:rPr>
        <w:t>Otázka č. 3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b/>
          <w:bCs/>
          <w:color w:val="000000"/>
          <w:lang w:eastAsia="sk-SK"/>
        </w:rPr>
        <w:t>Ak sa pozrieme na to, čo vyplýva z predchádzajúcich dvoch otázok, aké sú priority, opakujúce sa témy a výzvy ku konaniu, ktoré možno zdieľať s ostatnými miestnymi  cirkvami na celom svete a prediskutovať počas prvého zasadnutia synodálneho zhromaždenia v októbri 2023?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9D16EE" w:rsidRDefault="00A2083E" w:rsidP="00A2083E">
      <w:pPr>
        <w:spacing w:after="0" w:line="240" w:lineRule="auto"/>
        <w:rPr>
          <w:rFonts w:ascii="Calibri" w:eastAsia="Times New Roman" w:hAnsi="Calibri" w:cs="Calibri"/>
          <w:color w:val="000000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Bod 17 – 19 </w:t>
      </w:r>
      <w:r w:rsidR="009D16EE">
        <w:rPr>
          <w:rFonts w:ascii="Calibri" w:eastAsia="Times New Roman" w:hAnsi="Calibri" w:cs="Calibri"/>
          <w:color w:val="000000"/>
          <w:lang w:eastAsia="sk-SK"/>
        </w:rPr>
        <w:t xml:space="preserve">  </w:t>
      </w:r>
      <w:r w:rsidRPr="00A2083E">
        <w:rPr>
          <w:rFonts w:ascii="Calibri" w:eastAsia="Times New Roman" w:hAnsi="Calibri" w:cs="Calibri"/>
          <w:color w:val="000000"/>
          <w:lang w:eastAsia="sk-SK"/>
        </w:rPr>
        <w:t>Pokračovať v spoločnom stretávaní a komunikácii. Podporiť formáciu k </w:t>
      </w:r>
      <w:proofErr w:type="spellStart"/>
      <w:r w:rsidRPr="00A2083E">
        <w:rPr>
          <w:rFonts w:ascii="Calibri" w:eastAsia="Times New Roman" w:hAnsi="Calibri" w:cs="Calibri"/>
          <w:color w:val="000000"/>
          <w:lang w:eastAsia="sk-SK"/>
        </w:rPr>
        <w:t>synodalite</w:t>
      </w:r>
      <w:proofErr w:type="spellEnd"/>
      <w:r w:rsidRPr="00A2083E">
        <w:rPr>
          <w:rFonts w:ascii="Calibri" w:eastAsia="Times New Roman" w:hAnsi="Calibri" w:cs="Calibri"/>
          <w:color w:val="000000"/>
          <w:lang w:eastAsia="sk-SK"/>
        </w:rPr>
        <w:t xml:space="preserve">, </w:t>
      </w:r>
      <w:r w:rsidR="009D16EE">
        <w:rPr>
          <w:rFonts w:ascii="Calibri" w:eastAsia="Times New Roman" w:hAnsi="Calibri" w:cs="Calibri"/>
          <w:color w:val="000000"/>
          <w:lang w:eastAsia="sk-SK"/>
        </w:rPr>
        <w:t xml:space="preserve">     </w:t>
      </w:r>
    </w:p>
    <w:p w:rsidR="009D16EE" w:rsidRDefault="009D16EE" w:rsidP="00A2083E">
      <w:pPr>
        <w:spacing w:after="0" w:line="240" w:lineRule="auto"/>
        <w:rPr>
          <w:rFonts w:ascii="Calibri" w:eastAsia="Times New Roman" w:hAnsi="Calibri" w:cs="Calibri"/>
          <w:color w:val="000000"/>
          <w:lang w:eastAsia="sk-SK"/>
        </w:rPr>
      </w:pPr>
      <w:r>
        <w:rPr>
          <w:rFonts w:ascii="Calibri" w:eastAsia="Times New Roman" w:hAnsi="Calibri" w:cs="Calibri"/>
          <w:color w:val="000000"/>
          <w:lang w:eastAsia="sk-SK"/>
        </w:rPr>
        <w:t xml:space="preserve">                         </w:t>
      </w:r>
      <w:r w:rsidR="00A2083E" w:rsidRPr="00A2083E">
        <w:rPr>
          <w:rFonts w:ascii="Calibri" w:eastAsia="Times New Roman" w:hAnsi="Calibri" w:cs="Calibri"/>
          <w:color w:val="000000"/>
          <w:lang w:eastAsia="sk-SK"/>
        </w:rPr>
        <w:t xml:space="preserve">aby  sa kňazi stali jej protagonistami. Zamerať sa na prehĺbenie a skvalitnenie </w:t>
      </w:r>
    </w:p>
    <w:p w:rsidR="009D16EE" w:rsidRDefault="009D16EE" w:rsidP="00A2083E">
      <w:pPr>
        <w:spacing w:after="0" w:line="240" w:lineRule="auto"/>
        <w:rPr>
          <w:rFonts w:ascii="Calibri" w:eastAsia="Times New Roman" w:hAnsi="Calibri" w:cs="Calibri"/>
          <w:color w:val="000000"/>
          <w:lang w:eastAsia="sk-SK"/>
        </w:rPr>
      </w:pPr>
      <w:r>
        <w:rPr>
          <w:rFonts w:ascii="Calibri" w:eastAsia="Times New Roman" w:hAnsi="Calibri" w:cs="Calibri"/>
          <w:color w:val="000000"/>
          <w:lang w:eastAsia="sk-SK"/>
        </w:rPr>
        <w:t xml:space="preserve">                         </w:t>
      </w:r>
      <w:r w:rsidR="00A2083E" w:rsidRPr="00A2083E">
        <w:rPr>
          <w:rFonts w:ascii="Calibri" w:eastAsia="Times New Roman" w:hAnsi="Calibri" w:cs="Calibri"/>
          <w:color w:val="000000"/>
          <w:lang w:eastAsia="sk-SK"/>
        </w:rPr>
        <w:t xml:space="preserve">komunikácie duchovenstva s laikmi. Zdôrazniť a možno aj viac konkretizovať metódu </w:t>
      </w:r>
    </w:p>
    <w:p w:rsidR="00A2083E" w:rsidRPr="00A2083E" w:rsidRDefault="009D16E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Calibri" w:eastAsia="Times New Roman" w:hAnsi="Calibri" w:cs="Calibri"/>
          <w:color w:val="000000"/>
          <w:lang w:eastAsia="sk-SK"/>
        </w:rPr>
        <w:t xml:space="preserve">                         </w:t>
      </w:r>
      <w:r w:rsidR="00A2083E" w:rsidRPr="00A2083E">
        <w:rPr>
          <w:rFonts w:ascii="Calibri" w:eastAsia="Times New Roman" w:hAnsi="Calibri" w:cs="Calibri"/>
          <w:color w:val="000000"/>
          <w:lang w:eastAsia="sk-SK"/>
        </w:rPr>
        <w:t>synodálnych stretnutí, aby sa veriaci nebáli takéto skupiny vytvárať a žiť v nich.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Bod 32 – 34 </w:t>
      </w:r>
      <w:r w:rsidR="009D16EE">
        <w:rPr>
          <w:rFonts w:ascii="Calibri" w:eastAsia="Times New Roman" w:hAnsi="Calibri" w:cs="Calibri"/>
          <w:color w:val="000000"/>
          <w:lang w:eastAsia="sk-SK"/>
        </w:rPr>
        <w:t xml:space="preserve">  </w:t>
      </w:r>
      <w:r w:rsidRPr="00A2083E">
        <w:rPr>
          <w:rFonts w:ascii="Calibri" w:eastAsia="Times New Roman" w:hAnsi="Calibri" w:cs="Calibri"/>
          <w:color w:val="000000"/>
          <w:lang w:eastAsia="sk-SK"/>
        </w:rPr>
        <w:t>Učiť sa počúvať, vážiť si jeden druhého aj s odlišným názorom.  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9D16EE" w:rsidRDefault="00A2083E" w:rsidP="00A2083E">
      <w:pPr>
        <w:spacing w:after="0" w:line="240" w:lineRule="auto"/>
        <w:rPr>
          <w:rFonts w:ascii="Calibri" w:eastAsia="Times New Roman" w:hAnsi="Calibri" w:cs="Calibri"/>
          <w:color w:val="000000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Bod 35  </w:t>
      </w:r>
      <w:r>
        <w:rPr>
          <w:rFonts w:ascii="Calibri" w:eastAsia="Times New Roman" w:hAnsi="Calibri" w:cs="Calibri"/>
          <w:color w:val="000000"/>
          <w:lang w:eastAsia="sk-SK"/>
        </w:rPr>
        <w:t xml:space="preserve">        </w:t>
      </w:r>
      <w:r w:rsidR="009D16EE">
        <w:rPr>
          <w:rFonts w:ascii="Calibri" w:eastAsia="Times New Roman" w:hAnsi="Calibri" w:cs="Calibri"/>
          <w:color w:val="000000"/>
          <w:lang w:eastAsia="sk-SK"/>
        </w:rPr>
        <w:t xml:space="preserve">  </w:t>
      </w: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Alarmujúca je potreba komunikácie s mladými. Hľadať spoločný jazyk s mladými v </w:t>
      </w:r>
    </w:p>
    <w:p w:rsidR="00A2083E" w:rsidRPr="00A2083E" w:rsidRDefault="009D16E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Calibri" w:eastAsia="Times New Roman" w:hAnsi="Calibri" w:cs="Calibri"/>
          <w:color w:val="000000"/>
          <w:lang w:eastAsia="sk-SK"/>
        </w:rPr>
        <w:t xml:space="preserve">                        </w:t>
      </w:r>
      <w:r w:rsidR="00A2083E" w:rsidRPr="00A2083E">
        <w:rPr>
          <w:rFonts w:ascii="Calibri" w:eastAsia="Times New Roman" w:hAnsi="Calibri" w:cs="Calibri"/>
          <w:color w:val="000000"/>
          <w:lang w:eastAsia="sk-SK"/>
        </w:rPr>
        <w:t>prostredí farnosti ale aj v prostredí katolíckych škôl a iných inštitúcií.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9D16EE" w:rsidRDefault="00A2083E" w:rsidP="00A2083E">
      <w:pPr>
        <w:spacing w:after="0" w:line="240" w:lineRule="auto"/>
        <w:rPr>
          <w:rFonts w:ascii="Calibri" w:eastAsia="Times New Roman" w:hAnsi="Calibri" w:cs="Calibri"/>
          <w:color w:val="000000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Bod 36-37   </w:t>
      </w:r>
      <w:r w:rsidR="009D16EE">
        <w:rPr>
          <w:rFonts w:ascii="Calibri" w:eastAsia="Times New Roman" w:hAnsi="Calibri" w:cs="Calibri"/>
          <w:color w:val="000000"/>
          <w:lang w:eastAsia="sk-SK"/>
        </w:rPr>
        <w:t xml:space="preserve">  </w:t>
      </w:r>
      <w:r w:rsidR="00F85ABD">
        <w:rPr>
          <w:rFonts w:ascii="Calibri" w:eastAsia="Times New Roman" w:hAnsi="Calibri" w:cs="Calibri"/>
          <w:color w:val="000000"/>
          <w:lang w:eastAsia="sk-SK"/>
        </w:rPr>
        <w:t xml:space="preserve"> </w:t>
      </w: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Posilniť a skvalitniť službu chorým a zdravotne znevýhodneným, „...brániť krehký a </w:t>
      </w:r>
    </w:p>
    <w:p w:rsidR="00A2083E" w:rsidRPr="00A2083E" w:rsidRDefault="009D16EE" w:rsidP="00F85ABD">
      <w:pPr>
        <w:tabs>
          <w:tab w:val="left" w:pos="127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Calibri" w:eastAsia="Times New Roman" w:hAnsi="Calibri" w:cs="Calibri"/>
          <w:color w:val="000000"/>
          <w:lang w:eastAsia="sk-SK"/>
        </w:rPr>
        <w:t xml:space="preserve">                       </w:t>
      </w:r>
      <w:r w:rsidR="00F85ABD">
        <w:rPr>
          <w:rFonts w:ascii="Calibri" w:eastAsia="Times New Roman" w:hAnsi="Calibri" w:cs="Calibri"/>
          <w:color w:val="000000"/>
          <w:lang w:eastAsia="sk-SK"/>
        </w:rPr>
        <w:t xml:space="preserve"> </w:t>
      </w:r>
      <w:r w:rsidR="00A2083E" w:rsidRPr="00A2083E">
        <w:rPr>
          <w:rFonts w:ascii="Calibri" w:eastAsia="Times New Roman" w:hAnsi="Calibri" w:cs="Calibri"/>
          <w:color w:val="000000"/>
          <w:lang w:eastAsia="sk-SK"/>
        </w:rPr>
        <w:t>ohrozený život vo  všetkých jeho fázach.“ 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9D16EE" w:rsidRDefault="00A2083E" w:rsidP="00A2083E">
      <w:pPr>
        <w:spacing w:after="0" w:line="240" w:lineRule="auto"/>
        <w:rPr>
          <w:rFonts w:ascii="Calibri" w:eastAsia="Times New Roman" w:hAnsi="Calibri" w:cs="Calibri"/>
          <w:color w:val="000000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>Bod 39 – 40</w:t>
      </w:r>
      <w:r w:rsidR="009D16EE">
        <w:rPr>
          <w:rFonts w:ascii="Calibri" w:eastAsia="Times New Roman" w:hAnsi="Calibri" w:cs="Calibri"/>
          <w:color w:val="000000"/>
          <w:lang w:eastAsia="sk-SK"/>
        </w:rPr>
        <w:t xml:space="preserve"> </w:t>
      </w: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 </w:t>
      </w:r>
      <w:r w:rsidR="009D16EE">
        <w:rPr>
          <w:rFonts w:ascii="Calibri" w:eastAsia="Times New Roman" w:hAnsi="Calibri" w:cs="Calibri"/>
          <w:color w:val="000000"/>
          <w:lang w:eastAsia="sk-SK"/>
        </w:rPr>
        <w:t xml:space="preserve"> </w:t>
      </w:r>
      <w:r w:rsidR="00F85ABD">
        <w:rPr>
          <w:rFonts w:ascii="Calibri" w:eastAsia="Times New Roman" w:hAnsi="Calibri" w:cs="Calibri"/>
          <w:color w:val="000000"/>
          <w:lang w:eastAsia="sk-SK"/>
        </w:rPr>
        <w:t xml:space="preserve"> </w:t>
      </w: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Hľadať pravdivý a láskavý postoj k tým, ktorí sa cítia vylúčení. Vedieť správne rozlišovať </w:t>
      </w:r>
    </w:p>
    <w:p w:rsidR="009D16EE" w:rsidRDefault="009D16EE" w:rsidP="00A2083E">
      <w:pPr>
        <w:spacing w:after="0" w:line="240" w:lineRule="auto"/>
        <w:rPr>
          <w:rFonts w:ascii="Calibri" w:eastAsia="Times New Roman" w:hAnsi="Calibri" w:cs="Calibri"/>
          <w:color w:val="000000"/>
          <w:lang w:eastAsia="sk-SK"/>
        </w:rPr>
      </w:pPr>
      <w:r>
        <w:rPr>
          <w:rFonts w:ascii="Calibri" w:eastAsia="Times New Roman" w:hAnsi="Calibri" w:cs="Calibri"/>
          <w:color w:val="000000"/>
          <w:lang w:eastAsia="sk-SK"/>
        </w:rPr>
        <w:t xml:space="preserve">                       </w:t>
      </w:r>
      <w:r w:rsidR="00F85ABD">
        <w:rPr>
          <w:rFonts w:ascii="Calibri" w:eastAsia="Times New Roman" w:hAnsi="Calibri" w:cs="Calibri"/>
          <w:color w:val="000000"/>
          <w:lang w:eastAsia="sk-SK"/>
        </w:rPr>
        <w:t xml:space="preserve"> </w:t>
      </w:r>
      <w:r>
        <w:rPr>
          <w:rFonts w:ascii="Calibri" w:eastAsia="Times New Roman" w:hAnsi="Calibri" w:cs="Calibri"/>
          <w:color w:val="000000"/>
          <w:lang w:eastAsia="sk-SK"/>
        </w:rPr>
        <w:t xml:space="preserve"> </w:t>
      </w:r>
      <w:r w:rsidR="00A2083E" w:rsidRPr="00A2083E">
        <w:rPr>
          <w:rFonts w:ascii="Calibri" w:eastAsia="Times New Roman" w:hAnsi="Calibri" w:cs="Calibri"/>
          <w:color w:val="000000"/>
          <w:lang w:eastAsia="sk-SK"/>
        </w:rPr>
        <w:t xml:space="preserve">a kompetentne vysvetliť a vyjadriť čo áno a čo nie. Čo patrí k pokladu </w:t>
      </w:r>
      <w:proofErr w:type="spellStart"/>
      <w:r w:rsidR="00A2083E" w:rsidRPr="00A2083E">
        <w:rPr>
          <w:rFonts w:ascii="Calibri" w:eastAsia="Times New Roman" w:hAnsi="Calibri" w:cs="Calibri"/>
          <w:color w:val="000000"/>
          <w:lang w:eastAsia="sk-SK"/>
        </w:rPr>
        <w:t>Magistéria</w:t>
      </w:r>
      <w:proofErr w:type="spellEnd"/>
      <w:r w:rsidR="00A2083E" w:rsidRPr="00A2083E">
        <w:rPr>
          <w:rFonts w:ascii="Calibri" w:eastAsia="Times New Roman" w:hAnsi="Calibri" w:cs="Calibri"/>
          <w:color w:val="000000"/>
          <w:lang w:eastAsia="sk-SK"/>
        </w:rPr>
        <w:t xml:space="preserve"> a čo je </w:t>
      </w:r>
    </w:p>
    <w:p w:rsidR="00A2083E" w:rsidRPr="00A2083E" w:rsidRDefault="009D16E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Calibri" w:eastAsia="Times New Roman" w:hAnsi="Calibri" w:cs="Calibri"/>
          <w:color w:val="000000"/>
          <w:lang w:eastAsia="sk-SK"/>
        </w:rPr>
        <w:t xml:space="preserve">                        </w:t>
      </w:r>
      <w:r w:rsidR="00F85ABD">
        <w:rPr>
          <w:rFonts w:ascii="Calibri" w:eastAsia="Times New Roman" w:hAnsi="Calibri" w:cs="Calibri"/>
          <w:color w:val="000000"/>
          <w:lang w:eastAsia="sk-SK"/>
        </w:rPr>
        <w:t xml:space="preserve"> </w:t>
      </w:r>
      <w:r w:rsidR="00A2083E" w:rsidRPr="00A2083E">
        <w:rPr>
          <w:rFonts w:ascii="Calibri" w:eastAsia="Times New Roman" w:hAnsi="Calibri" w:cs="Calibri"/>
          <w:color w:val="000000"/>
          <w:lang w:eastAsia="sk-SK"/>
        </w:rPr>
        <w:t>otázkou pastoračnej múdrosti v praxi.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9D16EE" w:rsidRDefault="00A2083E" w:rsidP="00A2083E">
      <w:pPr>
        <w:spacing w:after="0" w:line="240" w:lineRule="auto"/>
        <w:rPr>
          <w:rFonts w:ascii="Calibri" w:eastAsia="Times New Roman" w:hAnsi="Calibri" w:cs="Calibri"/>
          <w:color w:val="000000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Bod 41 </w:t>
      </w:r>
      <w:r>
        <w:rPr>
          <w:rFonts w:ascii="Calibri" w:eastAsia="Times New Roman" w:hAnsi="Calibri" w:cs="Calibri"/>
          <w:color w:val="000000"/>
          <w:lang w:eastAsia="sk-SK"/>
        </w:rPr>
        <w:t xml:space="preserve">       </w:t>
      </w: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  </w:t>
      </w:r>
      <w:r w:rsidR="009D16EE">
        <w:rPr>
          <w:rFonts w:ascii="Calibri" w:eastAsia="Times New Roman" w:hAnsi="Calibri" w:cs="Calibri"/>
          <w:color w:val="000000"/>
          <w:lang w:eastAsia="sk-SK"/>
        </w:rPr>
        <w:t xml:space="preserve">  </w:t>
      </w: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Pri ohlasovaní  Evanjelia sa vrátiť k prvotnej láske a k podstate </w:t>
      </w:r>
      <w:proofErr w:type="spellStart"/>
      <w:r w:rsidRPr="00A2083E">
        <w:rPr>
          <w:rFonts w:ascii="Calibri" w:eastAsia="Times New Roman" w:hAnsi="Calibri" w:cs="Calibri"/>
          <w:color w:val="000000"/>
          <w:lang w:eastAsia="sk-SK"/>
        </w:rPr>
        <w:t>kerygmi</w:t>
      </w:r>
      <w:proofErr w:type="spellEnd"/>
      <w:r w:rsidRPr="00A2083E">
        <w:rPr>
          <w:rFonts w:ascii="Calibri" w:eastAsia="Times New Roman" w:hAnsi="Calibri" w:cs="Calibri"/>
          <w:color w:val="000000"/>
          <w:lang w:eastAsia="sk-SK"/>
        </w:rPr>
        <w:t xml:space="preserve">. Potrebné je </w:t>
      </w:r>
    </w:p>
    <w:p w:rsidR="00A2083E" w:rsidRPr="00A2083E" w:rsidRDefault="009D16E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Calibri" w:eastAsia="Times New Roman" w:hAnsi="Calibri" w:cs="Calibri"/>
          <w:color w:val="000000"/>
          <w:lang w:eastAsia="sk-SK"/>
        </w:rPr>
        <w:t xml:space="preserve">                         </w:t>
      </w:r>
      <w:r w:rsidR="00A2083E" w:rsidRPr="00A2083E">
        <w:rPr>
          <w:rFonts w:ascii="Calibri" w:eastAsia="Times New Roman" w:hAnsi="Calibri" w:cs="Calibri"/>
          <w:color w:val="000000"/>
          <w:lang w:eastAsia="sk-SK"/>
        </w:rPr>
        <w:t>obrátenie a spoluúčasť každého z nás. 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9D16EE" w:rsidRDefault="00A2083E" w:rsidP="00A2083E">
      <w:pPr>
        <w:spacing w:after="0" w:line="240" w:lineRule="auto"/>
        <w:rPr>
          <w:rFonts w:ascii="Calibri" w:eastAsia="Times New Roman" w:hAnsi="Calibri" w:cs="Calibri"/>
          <w:color w:val="000000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>Bod 46</w:t>
      </w:r>
      <w:r>
        <w:rPr>
          <w:rFonts w:ascii="Calibri" w:eastAsia="Times New Roman" w:hAnsi="Calibri" w:cs="Calibri"/>
          <w:color w:val="000000"/>
          <w:lang w:eastAsia="sk-SK"/>
        </w:rPr>
        <w:t xml:space="preserve">         </w:t>
      </w:r>
      <w:r w:rsidR="009D16EE">
        <w:rPr>
          <w:rFonts w:ascii="Calibri" w:eastAsia="Times New Roman" w:hAnsi="Calibri" w:cs="Calibri"/>
          <w:color w:val="000000"/>
          <w:lang w:eastAsia="sk-SK"/>
        </w:rPr>
        <w:t xml:space="preserve">  </w:t>
      </w: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 Rozvíjať sociálnu náuku Cirkvi, oboznamovať s ňou ľudí na úrovni spoločenského </w:t>
      </w:r>
    </w:p>
    <w:p w:rsidR="00A2083E" w:rsidRPr="00A2083E" w:rsidRDefault="009D16E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Calibri" w:eastAsia="Times New Roman" w:hAnsi="Calibri" w:cs="Calibri"/>
          <w:color w:val="000000"/>
          <w:lang w:eastAsia="sk-SK"/>
        </w:rPr>
        <w:t xml:space="preserve">                         </w:t>
      </w:r>
      <w:r w:rsidR="00A2083E" w:rsidRPr="00A2083E">
        <w:rPr>
          <w:rFonts w:ascii="Calibri" w:eastAsia="Times New Roman" w:hAnsi="Calibri" w:cs="Calibri"/>
          <w:color w:val="000000"/>
          <w:lang w:eastAsia="sk-SK"/>
        </w:rPr>
        <w:t>i cirkevného života.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A2083E" w:rsidRPr="00A2083E" w:rsidRDefault="00A2083E" w:rsidP="009D16EE">
      <w:pPr>
        <w:tabs>
          <w:tab w:val="left" w:pos="127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Bod 49 </w:t>
      </w:r>
      <w:r w:rsidR="009D16EE">
        <w:rPr>
          <w:rFonts w:ascii="Calibri" w:eastAsia="Times New Roman" w:hAnsi="Calibri" w:cs="Calibri"/>
          <w:color w:val="000000"/>
          <w:lang w:eastAsia="sk-SK"/>
        </w:rPr>
        <w:t xml:space="preserve">            </w:t>
      </w: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Venovať sa </w:t>
      </w:r>
      <w:proofErr w:type="spellStart"/>
      <w:r w:rsidRPr="00A2083E">
        <w:rPr>
          <w:rFonts w:ascii="Calibri" w:eastAsia="Times New Roman" w:hAnsi="Calibri" w:cs="Calibri"/>
          <w:color w:val="000000"/>
          <w:lang w:eastAsia="sk-SK"/>
        </w:rPr>
        <w:t>medzikonfesionálnym</w:t>
      </w:r>
      <w:proofErr w:type="spellEnd"/>
      <w:r w:rsidRPr="00A2083E">
        <w:rPr>
          <w:rFonts w:ascii="Calibri" w:eastAsia="Times New Roman" w:hAnsi="Calibri" w:cs="Calibri"/>
          <w:color w:val="000000"/>
          <w:lang w:eastAsia="sk-SK"/>
        </w:rPr>
        <w:t xml:space="preserve"> a  medzináboženským  manželstvám a rodinám.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9D16EE" w:rsidRDefault="00A2083E" w:rsidP="00A2083E">
      <w:pPr>
        <w:spacing w:after="0" w:line="240" w:lineRule="auto"/>
        <w:rPr>
          <w:rFonts w:ascii="Calibri" w:eastAsia="Times New Roman" w:hAnsi="Calibri" w:cs="Calibri"/>
          <w:color w:val="000000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Bod 51 </w:t>
      </w:r>
      <w:r>
        <w:rPr>
          <w:rFonts w:ascii="Calibri" w:eastAsia="Times New Roman" w:hAnsi="Calibri" w:cs="Calibri"/>
          <w:color w:val="000000"/>
          <w:lang w:eastAsia="sk-SK"/>
        </w:rPr>
        <w:t xml:space="preserve">         </w:t>
      </w:r>
      <w:r w:rsidR="009D16EE">
        <w:rPr>
          <w:rFonts w:ascii="Calibri" w:eastAsia="Times New Roman" w:hAnsi="Calibri" w:cs="Calibri"/>
          <w:color w:val="000000"/>
          <w:lang w:eastAsia="sk-SK"/>
        </w:rPr>
        <w:t xml:space="preserve">  </w:t>
      </w: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Ohlasovanie evanjelia je  ohrozené rastúcou sekularizáciou, individualizmom a </w:t>
      </w:r>
    </w:p>
    <w:p w:rsidR="009D16EE" w:rsidRDefault="009D16EE" w:rsidP="00A2083E">
      <w:pPr>
        <w:spacing w:after="0" w:line="240" w:lineRule="auto"/>
        <w:rPr>
          <w:rFonts w:ascii="Calibri" w:eastAsia="Times New Roman" w:hAnsi="Calibri" w:cs="Calibri"/>
          <w:color w:val="000000"/>
          <w:lang w:eastAsia="sk-SK"/>
        </w:rPr>
      </w:pPr>
      <w:r>
        <w:rPr>
          <w:rFonts w:ascii="Calibri" w:eastAsia="Times New Roman" w:hAnsi="Calibri" w:cs="Calibri"/>
          <w:color w:val="000000"/>
          <w:lang w:eastAsia="sk-SK"/>
        </w:rPr>
        <w:t xml:space="preserve">                         </w:t>
      </w:r>
      <w:r w:rsidR="00A2083E" w:rsidRPr="00A2083E">
        <w:rPr>
          <w:rFonts w:ascii="Calibri" w:eastAsia="Times New Roman" w:hAnsi="Calibri" w:cs="Calibri"/>
          <w:color w:val="000000"/>
          <w:lang w:eastAsia="sk-SK"/>
        </w:rPr>
        <w:t xml:space="preserve">ľahostajnosťou voči inštitucionálnym formám náboženstva. Vytvárať  spoločenstvá, cez </w:t>
      </w:r>
    </w:p>
    <w:p w:rsidR="00A2083E" w:rsidRPr="00A2083E" w:rsidRDefault="009D16E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Calibri" w:eastAsia="Times New Roman" w:hAnsi="Calibri" w:cs="Calibri"/>
          <w:color w:val="000000"/>
          <w:lang w:eastAsia="sk-SK"/>
        </w:rPr>
        <w:t xml:space="preserve">                         </w:t>
      </w:r>
      <w:r w:rsidR="00A2083E" w:rsidRPr="00A2083E">
        <w:rPr>
          <w:rFonts w:ascii="Calibri" w:eastAsia="Times New Roman" w:hAnsi="Calibri" w:cs="Calibri"/>
          <w:color w:val="000000"/>
          <w:lang w:eastAsia="sk-SK"/>
        </w:rPr>
        <w:t>ktoré sa realizuje  nefalšovaný záujem o jednotlivca.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>    </w:t>
      </w:r>
    </w:p>
    <w:p w:rsidR="009D16EE" w:rsidRDefault="00A2083E" w:rsidP="00A2083E">
      <w:pPr>
        <w:spacing w:after="0" w:line="240" w:lineRule="auto"/>
        <w:rPr>
          <w:rFonts w:ascii="Calibri" w:eastAsia="Times New Roman" w:hAnsi="Calibri" w:cs="Calibri"/>
          <w:color w:val="000000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>Bod 58-59</w:t>
      </w:r>
      <w:r>
        <w:rPr>
          <w:rFonts w:ascii="Calibri" w:eastAsia="Times New Roman" w:hAnsi="Calibri" w:cs="Calibri"/>
          <w:color w:val="000000"/>
          <w:lang w:eastAsia="sk-SK"/>
        </w:rPr>
        <w:t xml:space="preserve"> </w:t>
      </w: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  </w:t>
      </w:r>
      <w:r w:rsidR="009D16EE">
        <w:rPr>
          <w:rFonts w:ascii="Calibri" w:eastAsia="Times New Roman" w:hAnsi="Calibri" w:cs="Calibri"/>
          <w:color w:val="000000"/>
          <w:lang w:eastAsia="sk-SK"/>
        </w:rPr>
        <w:t xml:space="preserve">    </w:t>
      </w: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Venovať sa problematike klerikalizmu v jeho mnohých podobách, nastaviť zrkadlo </w:t>
      </w:r>
    </w:p>
    <w:p w:rsidR="00A2083E" w:rsidRPr="00A2083E" w:rsidRDefault="009D16E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Calibri" w:eastAsia="Times New Roman" w:hAnsi="Calibri" w:cs="Calibri"/>
          <w:color w:val="000000"/>
          <w:lang w:eastAsia="sk-SK"/>
        </w:rPr>
        <w:t xml:space="preserve">                         </w:t>
      </w:r>
      <w:r w:rsidR="00A2083E" w:rsidRPr="00A2083E">
        <w:rPr>
          <w:rFonts w:ascii="Calibri" w:eastAsia="Times New Roman" w:hAnsi="Calibri" w:cs="Calibri"/>
          <w:color w:val="000000"/>
          <w:lang w:eastAsia="sk-SK"/>
        </w:rPr>
        <w:t>kňazom i laikom, aby sme sa vedeli z tohto problému dostať.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Bod 62  </w:t>
      </w:r>
      <w:r>
        <w:rPr>
          <w:rFonts w:ascii="Calibri" w:eastAsia="Times New Roman" w:hAnsi="Calibri" w:cs="Calibri"/>
          <w:color w:val="000000"/>
          <w:lang w:eastAsia="sk-SK"/>
        </w:rPr>
        <w:t xml:space="preserve">        </w:t>
      </w:r>
      <w:r w:rsidR="009D16EE">
        <w:rPr>
          <w:rFonts w:ascii="Calibri" w:eastAsia="Times New Roman" w:hAnsi="Calibri" w:cs="Calibri"/>
          <w:color w:val="000000"/>
          <w:lang w:eastAsia="sk-SK"/>
        </w:rPr>
        <w:t xml:space="preserve">  </w:t>
      </w:r>
      <w:r w:rsidRPr="00A2083E">
        <w:rPr>
          <w:rFonts w:ascii="Calibri" w:eastAsia="Times New Roman" w:hAnsi="Calibri" w:cs="Calibri"/>
          <w:color w:val="000000"/>
          <w:lang w:eastAsia="sk-SK"/>
        </w:rPr>
        <w:t>Prehodnotiť aj v našich podmienkach postavenie a spoluúčasť žien na živote Cirkvi.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9D16EE" w:rsidRDefault="00A2083E" w:rsidP="00A2083E">
      <w:pPr>
        <w:spacing w:after="0" w:line="240" w:lineRule="auto"/>
        <w:rPr>
          <w:rFonts w:ascii="Calibri" w:eastAsia="Times New Roman" w:hAnsi="Calibri" w:cs="Calibri"/>
          <w:color w:val="000000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>Bod 78 </w:t>
      </w:r>
      <w:r>
        <w:rPr>
          <w:rFonts w:ascii="Calibri" w:eastAsia="Times New Roman" w:hAnsi="Calibri" w:cs="Calibri"/>
          <w:color w:val="000000"/>
          <w:lang w:eastAsia="sk-SK"/>
        </w:rPr>
        <w:t xml:space="preserve">        </w:t>
      </w: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 </w:t>
      </w:r>
      <w:r w:rsidR="009D16EE">
        <w:rPr>
          <w:rFonts w:ascii="Calibri" w:eastAsia="Times New Roman" w:hAnsi="Calibri" w:cs="Calibri"/>
          <w:color w:val="000000"/>
          <w:lang w:eastAsia="sk-SK"/>
        </w:rPr>
        <w:t xml:space="preserve">  </w:t>
      </w: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Žiaduce je sfunkčnenie farských a diecéznych  pastoračných rád, čím sa zabezpečí aj </w:t>
      </w:r>
    </w:p>
    <w:p w:rsidR="00A2083E" w:rsidRPr="00A2083E" w:rsidRDefault="009D16E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Calibri" w:eastAsia="Times New Roman" w:hAnsi="Calibri" w:cs="Calibri"/>
          <w:color w:val="000000"/>
          <w:lang w:eastAsia="sk-SK"/>
        </w:rPr>
        <w:t xml:space="preserve">                         </w:t>
      </w:r>
      <w:r w:rsidR="00A2083E" w:rsidRPr="00A2083E">
        <w:rPr>
          <w:rFonts w:ascii="Calibri" w:eastAsia="Times New Roman" w:hAnsi="Calibri" w:cs="Calibri"/>
          <w:color w:val="000000"/>
          <w:lang w:eastAsia="sk-SK"/>
        </w:rPr>
        <w:t>väčšia spoluúčasť  a spoluzodpovednosť členov Cirkvi.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> </w:t>
      </w:r>
    </w:p>
    <w:p w:rsidR="009D16EE" w:rsidRDefault="00A2083E" w:rsidP="00A2083E">
      <w:pPr>
        <w:spacing w:after="0" w:line="240" w:lineRule="auto"/>
        <w:rPr>
          <w:rFonts w:ascii="Calibri" w:eastAsia="Times New Roman" w:hAnsi="Calibri" w:cs="Calibri"/>
          <w:color w:val="000000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Bod 79  </w:t>
      </w:r>
      <w:r>
        <w:rPr>
          <w:rFonts w:ascii="Calibri" w:eastAsia="Times New Roman" w:hAnsi="Calibri" w:cs="Calibri"/>
          <w:color w:val="000000"/>
          <w:lang w:eastAsia="sk-SK"/>
        </w:rPr>
        <w:t xml:space="preserve">        </w:t>
      </w:r>
      <w:r w:rsidR="009D16EE">
        <w:rPr>
          <w:rFonts w:ascii="Calibri" w:eastAsia="Times New Roman" w:hAnsi="Calibri" w:cs="Calibri"/>
          <w:color w:val="000000"/>
          <w:lang w:eastAsia="sk-SK"/>
        </w:rPr>
        <w:t xml:space="preserve">  </w:t>
      </w: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Rozvíjať zapájanie laických odborníkov do manažmentu, ekonomiky a riadenia </w:t>
      </w:r>
    </w:p>
    <w:p w:rsidR="00A2083E" w:rsidRPr="00A2083E" w:rsidRDefault="009D16E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Calibri" w:eastAsia="Times New Roman" w:hAnsi="Calibri" w:cs="Calibri"/>
          <w:color w:val="000000"/>
          <w:lang w:eastAsia="sk-SK"/>
        </w:rPr>
        <w:t xml:space="preserve">                         </w:t>
      </w:r>
      <w:r w:rsidR="00A2083E" w:rsidRPr="00A2083E">
        <w:rPr>
          <w:rFonts w:ascii="Calibri" w:eastAsia="Times New Roman" w:hAnsi="Calibri" w:cs="Calibri"/>
          <w:color w:val="000000"/>
          <w:lang w:eastAsia="sk-SK"/>
        </w:rPr>
        <w:t>v cirkevných inštitúciách.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9D16EE" w:rsidRDefault="00A2083E" w:rsidP="00A2083E">
      <w:pPr>
        <w:spacing w:after="0" w:line="240" w:lineRule="auto"/>
        <w:rPr>
          <w:rFonts w:ascii="Calibri" w:eastAsia="Times New Roman" w:hAnsi="Calibri" w:cs="Calibri"/>
          <w:color w:val="000000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Bod 82-83  </w:t>
      </w:r>
      <w:r w:rsidR="009D16EE">
        <w:rPr>
          <w:rFonts w:ascii="Calibri" w:eastAsia="Times New Roman" w:hAnsi="Calibri" w:cs="Calibri"/>
          <w:color w:val="000000"/>
          <w:lang w:eastAsia="sk-SK"/>
        </w:rPr>
        <w:t xml:space="preserve">    </w:t>
      </w: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Skvalitňovať a posilňovať formáciu na všetkých úrovniach kresťanského života. Zamerať </w:t>
      </w:r>
    </w:p>
    <w:p w:rsidR="00A2083E" w:rsidRPr="00A2083E" w:rsidRDefault="009D16EE" w:rsidP="00F85ABD">
      <w:pPr>
        <w:tabs>
          <w:tab w:val="left" w:pos="127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Calibri" w:eastAsia="Times New Roman" w:hAnsi="Calibri" w:cs="Calibri"/>
          <w:color w:val="000000"/>
          <w:lang w:eastAsia="sk-SK"/>
        </w:rPr>
        <w:t xml:space="preserve">                        </w:t>
      </w:r>
      <w:r w:rsidR="00F85ABD">
        <w:rPr>
          <w:rFonts w:ascii="Calibri" w:eastAsia="Times New Roman" w:hAnsi="Calibri" w:cs="Calibri"/>
          <w:color w:val="000000"/>
          <w:lang w:eastAsia="sk-SK"/>
        </w:rPr>
        <w:t xml:space="preserve"> </w:t>
      </w:r>
      <w:r w:rsidR="00A2083E" w:rsidRPr="00A2083E">
        <w:rPr>
          <w:rFonts w:ascii="Calibri" w:eastAsia="Times New Roman" w:hAnsi="Calibri" w:cs="Calibri"/>
          <w:color w:val="000000"/>
          <w:lang w:eastAsia="sk-SK"/>
        </w:rPr>
        <w:t>sa na  pastoračnú koordináciu už v seminároch.</w:t>
      </w:r>
    </w:p>
    <w:p w:rsidR="00A2083E" w:rsidRPr="00A2083E" w:rsidRDefault="00A2083E" w:rsidP="00A208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A2083E" w:rsidRPr="00A2083E" w:rsidRDefault="00A2083E" w:rsidP="009D16EE">
      <w:pPr>
        <w:tabs>
          <w:tab w:val="left" w:pos="127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2083E">
        <w:rPr>
          <w:rFonts w:ascii="Calibri" w:eastAsia="Times New Roman" w:hAnsi="Calibri" w:cs="Calibri"/>
          <w:color w:val="000000"/>
          <w:lang w:eastAsia="sk-SK"/>
        </w:rPr>
        <w:t xml:space="preserve">Bod 95  </w:t>
      </w:r>
      <w:r>
        <w:rPr>
          <w:rFonts w:ascii="Calibri" w:eastAsia="Times New Roman" w:hAnsi="Calibri" w:cs="Calibri"/>
          <w:color w:val="000000"/>
          <w:lang w:eastAsia="sk-SK"/>
        </w:rPr>
        <w:t xml:space="preserve">       </w:t>
      </w:r>
      <w:r w:rsidR="009D16EE">
        <w:rPr>
          <w:rFonts w:ascii="Calibri" w:eastAsia="Times New Roman" w:hAnsi="Calibri" w:cs="Calibri"/>
          <w:color w:val="000000"/>
          <w:lang w:eastAsia="sk-SK"/>
        </w:rPr>
        <w:t xml:space="preserve">   </w:t>
      </w:r>
      <w:r w:rsidRPr="00A2083E">
        <w:rPr>
          <w:rFonts w:ascii="Calibri" w:eastAsia="Times New Roman" w:hAnsi="Calibri" w:cs="Calibri"/>
          <w:color w:val="000000"/>
          <w:lang w:eastAsia="sk-SK"/>
        </w:rPr>
        <w:t>Spoločne  prenikať a objasňovať tajomstvá  liturgického slávenia.</w:t>
      </w:r>
    </w:p>
    <w:p w:rsidR="00A2083E" w:rsidRPr="00A2083E" w:rsidRDefault="00A2083E" w:rsidP="00A2083E"/>
    <w:sectPr w:rsidR="00A2083E" w:rsidRPr="00A208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A5FA5"/>
    <w:multiLevelType w:val="multilevel"/>
    <w:tmpl w:val="243C8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A33DE3"/>
    <w:multiLevelType w:val="multilevel"/>
    <w:tmpl w:val="DFE27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C31DE8"/>
    <w:multiLevelType w:val="multilevel"/>
    <w:tmpl w:val="0974F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ED5ABA"/>
    <w:multiLevelType w:val="multilevel"/>
    <w:tmpl w:val="D2406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3F56A4"/>
    <w:multiLevelType w:val="multilevel"/>
    <w:tmpl w:val="5642B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7630D3"/>
    <w:multiLevelType w:val="multilevel"/>
    <w:tmpl w:val="80469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38871333">
    <w:abstractNumId w:val="0"/>
  </w:num>
  <w:num w:numId="2" w16cid:durableId="402068305">
    <w:abstractNumId w:val="5"/>
  </w:num>
  <w:num w:numId="3" w16cid:durableId="770782245">
    <w:abstractNumId w:val="3"/>
  </w:num>
  <w:num w:numId="4" w16cid:durableId="788553153">
    <w:abstractNumId w:val="4"/>
  </w:num>
  <w:num w:numId="5" w16cid:durableId="2110275105">
    <w:abstractNumId w:val="1"/>
  </w:num>
  <w:num w:numId="6" w16cid:durableId="1040865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83E"/>
    <w:rsid w:val="002D7BAB"/>
    <w:rsid w:val="009D16EE"/>
    <w:rsid w:val="00A2083E"/>
    <w:rsid w:val="00F85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EDAD1"/>
  <w15:chartTrackingRefBased/>
  <w15:docId w15:val="{9876417B-916C-4E82-B894-E8F9A3D68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A20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Bezriadkovania">
    <w:name w:val="No Spacing"/>
    <w:uiPriority w:val="1"/>
    <w:qFormat/>
    <w:rsid w:val="00A208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9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1358</Words>
  <Characters>7744</Characters>
  <Application>Microsoft Office Word</Application>
  <DocSecurity>0</DocSecurity>
  <Lines>64</Lines>
  <Paragraphs>18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Janegova</dc:creator>
  <cp:keywords/>
  <dc:description/>
  <cp:lastModifiedBy>Miriam Janegova</cp:lastModifiedBy>
  <cp:revision>3</cp:revision>
  <dcterms:created xsi:type="dcterms:W3CDTF">2023-01-09T14:59:00Z</dcterms:created>
  <dcterms:modified xsi:type="dcterms:W3CDTF">2023-01-09T15:30:00Z</dcterms:modified>
</cp:coreProperties>
</file>